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2B6F2F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Протокол от 28.08.2024г. 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D38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2B6F2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6.09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B6F2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76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E26E4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117 </w:t>
      </w:r>
    </w:p>
    <w:p w:rsidR="00F55491" w:rsidRDefault="00E426F9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8D38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комиссии по </w:t>
      </w:r>
      <w:r w:rsidR="00F5549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урегулированию споров </w:t>
      </w:r>
    </w:p>
    <w:p w:rsidR="00334638" w:rsidRDefault="00F55491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между участниками образовательных отношений</w:t>
      </w:r>
    </w:p>
    <w:p w:rsidR="00334638" w:rsidRPr="00334638" w:rsidRDefault="00F55491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>в</w:t>
      </w:r>
      <w:r w:rsidR="003547FA">
        <w:rPr>
          <w:b/>
          <w:sz w:val="28"/>
          <w:szCs w:val="28"/>
          <w:lang w:eastAsia="x-none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CE26E4" w:rsidRDefault="00CE26E4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CE26E4" w:rsidRDefault="00CE26E4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CE26E4" w:rsidRDefault="00CE26E4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CE26E4" w:rsidRDefault="00CE26E4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CE26E4" w:rsidRDefault="00CE26E4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CE26E4" w:rsidRPr="00DC558E" w:rsidRDefault="00CE26E4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125B" w:rsidRDefault="0031125B" w:rsidP="00096E1A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7E67D1" w:rsidRPr="00F3552A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3552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525C3B" w:rsidRDefault="00525C3B" w:rsidP="00525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C3B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525C3B" w:rsidRPr="00525C3B" w:rsidRDefault="00525C3B" w:rsidP="00525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Pr="00525C3B">
        <w:rPr>
          <w:rFonts w:ascii="Times New Roman" w:hAnsi="Times New Roman" w:cs="Times New Roman"/>
          <w:b/>
          <w:sz w:val="28"/>
          <w:szCs w:val="28"/>
        </w:rPr>
        <w:t>Положение о комиссии по урегулированию споров между участниками образовательных отношений в ГБДОУ № 109 «Ласточка» г. Грозный</w:t>
      </w:r>
      <w:r>
        <w:rPr>
          <w:rFonts w:ascii="Times New Roman" w:hAnsi="Times New Roman" w:cs="Times New Roman"/>
          <w:sz w:val="28"/>
          <w:szCs w:val="28"/>
        </w:rPr>
        <w:t xml:space="preserve"> (далее-</w:t>
      </w:r>
      <w:r w:rsidRPr="00525C3B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25C3B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со ст.45 Федерального закона № 273-ФЗ от 29.12.2012 «Об образовании в Российской Федерации» с изменениями от 8 августа 2024 года, Трудовым и Гражданским Кодексом Российской Федерации, Уставом дошкольного образовательного учреждения.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1.2. Данное Положение о комиссии по урегулированию споров в ДОУ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1.5. Комиссия по урегулированию споров в своей деятельности в ДОУ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</w:t>
      </w:r>
      <w:r w:rsidR="00BF66C5">
        <w:rPr>
          <w:rFonts w:ascii="Times New Roman" w:hAnsi="Times New Roman" w:cs="Times New Roman"/>
          <w:sz w:val="28"/>
          <w:szCs w:val="28"/>
        </w:rPr>
        <w:t>.</w:t>
      </w:r>
      <w:r w:rsidRPr="00525C3B">
        <w:rPr>
          <w:rFonts w:ascii="Times New Roman" w:hAnsi="Times New Roman" w:cs="Times New Roman"/>
          <w:sz w:val="28"/>
          <w:szCs w:val="28"/>
        </w:rPr>
        <w:t xml:space="preserve">, Конвенцией о правах ребенка, Уставом и Правилами внутреннего трудового распорядка, Положением о конфликте интересов работников ДОУ, а также другими локальными нормативными актами дошкольного образовательного учреждения.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1.8. Члены Комиссии осуществляют свою деятельность на безвозмездной основе.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C3B" w:rsidRPr="00BF66C5" w:rsidRDefault="00525C3B" w:rsidP="00BF6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C5">
        <w:rPr>
          <w:rFonts w:ascii="Times New Roman" w:hAnsi="Times New Roman" w:cs="Times New Roman"/>
          <w:b/>
          <w:sz w:val="28"/>
          <w:szCs w:val="28"/>
        </w:rPr>
        <w:t>2. Порядок избрания и состав Комиссии</w:t>
      </w:r>
    </w:p>
    <w:p w:rsidR="00BF66C5" w:rsidRPr="00525C3B" w:rsidRDefault="00BF66C5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lastRenderedPageBreak/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2.7. Срок полномочий комиссии по урегулированию споров составляет 1 год. </w:t>
      </w:r>
    </w:p>
    <w:p w:rsidR="00525C3B" w:rsidRP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2.8. </w:t>
      </w:r>
      <w:r w:rsidRPr="00BF66C5">
        <w:rPr>
          <w:rFonts w:ascii="Times New Roman" w:hAnsi="Times New Roman" w:cs="Times New Roman"/>
          <w:sz w:val="28"/>
          <w:szCs w:val="28"/>
          <w:u w:val="single"/>
        </w:rPr>
        <w:t>Досрочное прекращение полномочий</w:t>
      </w:r>
      <w:r w:rsidR="00BF66C5">
        <w:rPr>
          <w:rFonts w:ascii="Times New Roman" w:hAnsi="Times New Roman" w:cs="Times New Roman"/>
          <w:sz w:val="28"/>
          <w:szCs w:val="28"/>
          <w:u w:val="single"/>
        </w:rPr>
        <w:t xml:space="preserve"> члена комиссии осуществляется: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на основании личного заявления члена комиссии об исключении его из состава комиссии;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по требованию не менее 2/3 членов комиссии, выраженному в письменной форме;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 xml:space="preserve">в случае отчисления (выбытия) из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525C3B" w:rsidRPr="00525C3B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представителем) которого является член комиссии;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в случае увольнения работника – члена комиссии.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C3B" w:rsidRPr="00BF66C5" w:rsidRDefault="00525C3B" w:rsidP="00BF6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C5">
        <w:rPr>
          <w:rFonts w:ascii="Times New Roman" w:hAnsi="Times New Roman" w:cs="Times New Roman"/>
          <w:b/>
          <w:sz w:val="28"/>
          <w:szCs w:val="28"/>
        </w:rPr>
        <w:t>3. Компетенция Комиссии</w:t>
      </w:r>
    </w:p>
    <w:p w:rsidR="00BF66C5" w:rsidRPr="00525C3B" w:rsidRDefault="00BF66C5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C3B" w:rsidRP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3.1. </w:t>
      </w:r>
      <w:r w:rsidRPr="00BF66C5">
        <w:rPr>
          <w:rFonts w:ascii="Times New Roman" w:hAnsi="Times New Roman" w:cs="Times New Roman"/>
          <w:sz w:val="28"/>
          <w:szCs w:val="28"/>
          <w:u w:val="single"/>
        </w:rPr>
        <w:t>В компетенцию Комиссии входит р</w:t>
      </w:r>
      <w:r w:rsidR="00BF66C5">
        <w:rPr>
          <w:rFonts w:ascii="Times New Roman" w:hAnsi="Times New Roman" w:cs="Times New Roman"/>
          <w:sz w:val="28"/>
          <w:szCs w:val="28"/>
          <w:u w:val="single"/>
        </w:rPr>
        <w:t>ассмотрение следующих вопросов: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 xml:space="preserve">рассмотрение жалобы педагогического работника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525C3B" w:rsidRPr="00525C3B">
        <w:rPr>
          <w:rFonts w:ascii="Times New Roman" w:hAnsi="Times New Roman" w:cs="Times New Roman"/>
          <w:sz w:val="28"/>
          <w:szCs w:val="28"/>
        </w:rPr>
        <w:t xml:space="preserve"> о применении к нему дисциплинарного взыскания;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рассмотрение обращения педагогических работников ДОУ о наличии или об отсутствии конфликта интересов;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нарушения педагогическими работниками норм профессиональной этики педагогического работника, установленных Положением о профессиональной этике работников ДОУ.</w:t>
      </w:r>
    </w:p>
    <w:p w:rsidR="00525C3B" w:rsidRDefault="00525C3B" w:rsidP="00BF6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C5">
        <w:rPr>
          <w:rFonts w:ascii="Times New Roman" w:hAnsi="Times New Roman" w:cs="Times New Roman"/>
          <w:b/>
          <w:sz w:val="28"/>
          <w:szCs w:val="28"/>
        </w:rPr>
        <w:lastRenderedPageBreak/>
        <w:t>4. Деятельность комиссии</w:t>
      </w:r>
    </w:p>
    <w:p w:rsidR="00BF66C5" w:rsidRPr="00BF66C5" w:rsidRDefault="00BF66C5" w:rsidP="00BF6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525C3B" w:rsidRP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4.4. </w:t>
      </w:r>
      <w:r w:rsidRPr="00BF66C5">
        <w:rPr>
          <w:rFonts w:ascii="Times New Roman" w:hAnsi="Times New Roman" w:cs="Times New Roman"/>
          <w:sz w:val="28"/>
          <w:szCs w:val="28"/>
          <w:u w:val="single"/>
        </w:rPr>
        <w:t xml:space="preserve">Обращение подается в письменной </w:t>
      </w:r>
      <w:r w:rsidR="00BF66C5">
        <w:rPr>
          <w:rFonts w:ascii="Times New Roman" w:hAnsi="Times New Roman" w:cs="Times New Roman"/>
          <w:sz w:val="28"/>
          <w:szCs w:val="28"/>
          <w:u w:val="single"/>
        </w:rPr>
        <w:t>форме. В обращении указывается: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фамилия, имя, отчество лица, подавшего обращение;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почтовый адрес, по которому должно быть направлено решение Комиссии;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конкретные факты и события, нарушившие права участников образовательных отношений;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время и место их совершения;</w:t>
      </w:r>
    </w:p>
    <w:p w:rsidR="00525C3B" w:rsidRPr="00525C3B" w:rsidRDefault="00BF66C5" w:rsidP="00BF6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личная подпись и дата.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4.6. Обращение регистрируется секретарем Комиссии в журнале регистрации поступивших обращений.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:rsidR="00BF66C5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25C3B" w:rsidRPr="00BF66C5" w:rsidRDefault="00525C3B" w:rsidP="00BF6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C5">
        <w:rPr>
          <w:rFonts w:ascii="Times New Roman" w:hAnsi="Times New Roman" w:cs="Times New Roman"/>
          <w:b/>
          <w:sz w:val="28"/>
          <w:szCs w:val="28"/>
        </w:rPr>
        <w:lastRenderedPageBreak/>
        <w:t>5. Порядок принятия решений Комиссии</w:t>
      </w:r>
    </w:p>
    <w:p w:rsidR="00BF66C5" w:rsidRPr="00525C3B" w:rsidRDefault="00BF66C5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5.2. Решение комиссии принимается большинством голосов и фиксируется в протоколе заседания комиссии.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lastRenderedPageBreak/>
        <w:t xml:space="preserve">5.12. Решение Комиссии оформляются протоколом.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:rsidR="00531416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C3B" w:rsidRPr="000C10BE" w:rsidRDefault="00525C3B" w:rsidP="005314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0BE">
        <w:rPr>
          <w:rFonts w:ascii="Times New Roman" w:hAnsi="Times New Roman" w:cs="Times New Roman"/>
          <w:b/>
          <w:sz w:val="28"/>
          <w:szCs w:val="28"/>
        </w:rPr>
        <w:t>6. Права и обязанности членов комиссии</w:t>
      </w:r>
    </w:p>
    <w:p w:rsidR="00531416" w:rsidRPr="00525C3B" w:rsidRDefault="00531416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 </w:t>
      </w:r>
    </w:p>
    <w:p w:rsidR="00525C3B" w:rsidRP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6.3. </w:t>
      </w:r>
      <w:r w:rsidR="00943E57">
        <w:rPr>
          <w:rFonts w:ascii="Times New Roman" w:hAnsi="Times New Roman" w:cs="Times New Roman"/>
          <w:sz w:val="28"/>
          <w:szCs w:val="28"/>
          <w:u w:val="single"/>
        </w:rPr>
        <w:t>Члены Комиссии обязаны: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поданного обращения в письменной форме;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давать обоснованный ответ заявителю в устной или письменной форме в соответствии с пожеланием заявителя;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принимать решение в установленные сроки, если не оговорены дополнительные сроки рассмотрения обращения;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подписывать протоколы заседаний Комиссии;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направлять решение Комиссии по урегулированию конфликтов и споров Заявителю в установленные сроки.</w:t>
      </w:r>
    </w:p>
    <w:p w:rsidR="00525C3B" w:rsidRP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5C3B">
        <w:rPr>
          <w:rFonts w:ascii="Times New Roman" w:hAnsi="Times New Roman" w:cs="Times New Roman"/>
          <w:sz w:val="28"/>
          <w:szCs w:val="28"/>
        </w:rPr>
        <w:lastRenderedPageBreak/>
        <w:t xml:space="preserve">6.4. </w:t>
      </w:r>
      <w:r w:rsidRPr="00943E57">
        <w:rPr>
          <w:rFonts w:ascii="Times New Roman" w:hAnsi="Times New Roman" w:cs="Times New Roman"/>
          <w:sz w:val="28"/>
          <w:szCs w:val="28"/>
          <w:u w:val="single"/>
        </w:rPr>
        <w:t>Члены комиссии по урегулированию споров между участниками образовател</w:t>
      </w:r>
      <w:r w:rsidR="00943E57">
        <w:rPr>
          <w:rFonts w:ascii="Times New Roman" w:hAnsi="Times New Roman" w:cs="Times New Roman"/>
          <w:sz w:val="28"/>
          <w:szCs w:val="28"/>
          <w:u w:val="single"/>
        </w:rPr>
        <w:t>ьных отношений ДОУ имеют право: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525C3B" w:rsidRPr="00525C3B" w:rsidRDefault="00943E57" w:rsidP="00943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C3B" w:rsidRPr="00525C3B">
        <w:rPr>
          <w:rFonts w:ascii="Times New Roman" w:hAnsi="Times New Roman" w:cs="Times New Roman"/>
          <w:sz w:val="28"/>
          <w:szCs w:val="28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C3B" w:rsidRPr="00943E57" w:rsidRDefault="00525C3B" w:rsidP="00943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7">
        <w:rPr>
          <w:rFonts w:ascii="Times New Roman" w:hAnsi="Times New Roman" w:cs="Times New Roman"/>
          <w:b/>
          <w:sz w:val="28"/>
          <w:szCs w:val="28"/>
        </w:rPr>
        <w:t>7. Делопроизводство Комиссии</w:t>
      </w:r>
    </w:p>
    <w:p w:rsidR="00943E57" w:rsidRPr="00525C3B" w:rsidRDefault="00943E57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7.2. Заседание и решение Комиссии оформляются протоколом. </w:t>
      </w: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525C3B" w:rsidRPr="00525C3B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C3B" w:rsidRPr="00943E57" w:rsidRDefault="00525C3B" w:rsidP="00943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7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943E57" w:rsidRPr="00525C3B" w:rsidRDefault="00943E57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</w:t>
      </w:r>
      <w:r w:rsidRPr="00525C3B">
        <w:rPr>
          <w:rFonts w:ascii="Times New Roman" w:hAnsi="Times New Roman" w:cs="Times New Roman"/>
          <w:sz w:val="28"/>
          <w:szCs w:val="28"/>
        </w:rPr>
        <w:lastRenderedPageBreak/>
        <w:t xml:space="preserve">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943E57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8D3824" w:rsidRPr="008D3824" w:rsidRDefault="00525C3B" w:rsidP="00525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C3B">
        <w:rPr>
          <w:rFonts w:ascii="Times New Roman" w:hAnsi="Times New Roman" w:cs="Times New Roman"/>
          <w:sz w:val="28"/>
          <w:szCs w:val="28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43E57" w:rsidRDefault="00943E57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943E57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3E57">
        <w:rPr>
          <w:rFonts w:ascii="Times New Roman" w:hAnsi="Times New Roman" w:cs="Times New Roman"/>
          <w:i/>
          <w:sz w:val="28"/>
          <w:szCs w:val="28"/>
        </w:rPr>
        <w:t>Согласовано с Родительским комитетом</w:t>
      </w:r>
    </w:p>
    <w:p w:rsidR="00ED745A" w:rsidRPr="00943E57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3E57">
        <w:rPr>
          <w:rFonts w:ascii="Times New Roman" w:hAnsi="Times New Roman" w:cs="Times New Roman"/>
          <w:i/>
          <w:sz w:val="28"/>
          <w:szCs w:val="28"/>
        </w:rPr>
        <w:t xml:space="preserve">Протокол от 16.09.2024 г. № </w:t>
      </w:r>
      <w:r w:rsidRPr="00943E57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</w:p>
    <w:sectPr w:rsidR="00ED745A" w:rsidRPr="00943E57" w:rsidSect="0060528D">
      <w:head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A5" w:rsidRDefault="004279A5" w:rsidP="0060528D">
      <w:pPr>
        <w:spacing w:after="0" w:line="240" w:lineRule="auto"/>
      </w:pPr>
      <w:r>
        <w:separator/>
      </w:r>
    </w:p>
  </w:endnote>
  <w:endnote w:type="continuationSeparator" w:id="0">
    <w:p w:rsidR="004279A5" w:rsidRDefault="004279A5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A5" w:rsidRDefault="004279A5" w:rsidP="0060528D">
      <w:pPr>
        <w:spacing w:after="0" w:line="240" w:lineRule="auto"/>
      </w:pPr>
      <w:r>
        <w:separator/>
      </w:r>
    </w:p>
  </w:footnote>
  <w:footnote w:type="continuationSeparator" w:id="0">
    <w:p w:rsidR="004279A5" w:rsidRDefault="004279A5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2243726"/>
      <w:docPartObj>
        <w:docPartGallery w:val="Page Numbers (Top of Page)"/>
        <w:docPartUnique/>
      </w:docPartObj>
    </w:sdtPr>
    <w:sdtEndPr/>
    <w:sdtContent>
      <w:p w:rsidR="00150624" w:rsidRDefault="001506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EB8">
          <w:rPr>
            <w:noProof/>
          </w:rPr>
          <w:t>8</w:t>
        </w:r>
        <w:r>
          <w:fldChar w:fldCharType="end"/>
        </w:r>
      </w:p>
    </w:sdtContent>
  </w:sdt>
  <w:p w:rsidR="00150624" w:rsidRDefault="001506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96E1A"/>
    <w:rsid w:val="000B263A"/>
    <w:rsid w:val="000C10BE"/>
    <w:rsid w:val="000C7110"/>
    <w:rsid w:val="00146CE6"/>
    <w:rsid w:val="00146FC8"/>
    <w:rsid w:val="00150624"/>
    <w:rsid w:val="001E3F89"/>
    <w:rsid w:val="002A638D"/>
    <w:rsid w:val="002B4575"/>
    <w:rsid w:val="002B6F2F"/>
    <w:rsid w:val="0030681A"/>
    <w:rsid w:val="003079A0"/>
    <w:rsid w:val="0031125B"/>
    <w:rsid w:val="003118A9"/>
    <w:rsid w:val="00334638"/>
    <w:rsid w:val="003547FA"/>
    <w:rsid w:val="003668C2"/>
    <w:rsid w:val="003A0944"/>
    <w:rsid w:val="003C1925"/>
    <w:rsid w:val="003E0A74"/>
    <w:rsid w:val="004279A5"/>
    <w:rsid w:val="00431C77"/>
    <w:rsid w:val="00451DD0"/>
    <w:rsid w:val="00525C3B"/>
    <w:rsid w:val="00531416"/>
    <w:rsid w:val="005421D3"/>
    <w:rsid w:val="0055358F"/>
    <w:rsid w:val="005572BB"/>
    <w:rsid w:val="005A4FD4"/>
    <w:rsid w:val="005C13C3"/>
    <w:rsid w:val="0060528D"/>
    <w:rsid w:val="00623EF3"/>
    <w:rsid w:val="006A5816"/>
    <w:rsid w:val="0070650E"/>
    <w:rsid w:val="00751D60"/>
    <w:rsid w:val="00775D6E"/>
    <w:rsid w:val="007D02ED"/>
    <w:rsid w:val="007D32A8"/>
    <w:rsid w:val="007E67D1"/>
    <w:rsid w:val="007E6B7E"/>
    <w:rsid w:val="00872A0D"/>
    <w:rsid w:val="008B4B6B"/>
    <w:rsid w:val="008D3824"/>
    <w:rsid w:val="00943E57"/>
    <w:rsid w:val="00A011A6"/>
    <w:rsid w:val="00B25196"/>
    <w:rsid w:val="00BF66C5"/>
    <w:rsid w:val="00C76E27"/>
    <w:rsid w:val="00C81960"/>
    <w:rsid w:val="00C83DB6"/>
    <w:rsid w:val="00CE26E4"/>
    <w:rsid w:val="00D77A64"/>
    <w:rsid w:val="00D9064C"/>
    <w:rsid w:val="00DB1590"/>
    <w:rsid w:val="00DB1F08"/>
    <w:rsid w:val="00E426F9"/>
    <w:rsid w:val="00E464DA"/>
    <w:rsid w:val="00ED745A"/>
    <w:rsid w:val="00F25123"/>
    <w:rsid w:val="00F3552A"/>
    <w:rsid w:val="00F54EB8"/>
    <w:rsid w:val="00F55491"/>
    <w:rsid w:val="00F715B2"/>
    <w:rsid w:val="00FD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2497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2024-10-07T08:46:00Z</cp:lastPrinted>
  <dcterms:created xsi:type="dcterms:W3CDTF">2024-10-10T08:17:00Z</dcterms:created>
  <dcterms:modified xsi:type="dcterms:W3CDTF">2024-10-10T08:17:00Z</dcterms:modified>
</cp:coreProperties>
</file>