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76D3"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376D3" w:rsidRP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29.02.2024г. № 3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E02D33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71</w:t>
      </w:r>
    </w:p>
    <w:p w:rsidR="00334638" w:rsidRDefault="00431C77" w:rsidP="00431C7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8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 </w:t>
      </w:r>
      <w:r w:rsidR="001231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образовательной программе</w:t>
      </w:r>
    </w:p>
    <w:p w:rsidR="00334638" w:rsidRPr="00334638" w:rsidRDefault="00334638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32F9" w:rsidRDefault="003A32F9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431C77" w:rsidRPr="00E02D33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E02D33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E02D33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E02D33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E02D33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3A32F9" w:rsidRDefault="00431C77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1.1. Настоящее </w:t>
      </w:r>
      <w:r w:rsidRPr="00431C77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Положение об </w:t>
      </w:r>
      <w:r w:rsidR="004C5E4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О</w:t>
      </w:r>
      <w:r w:rsidR="003A32F9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бразовательной программе </w:t>
      </w:r>
      <w:r w:rsidR="001E3F89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 xml:space="preserve"> </w:t>
      </w:r>
      <w:r w:rsidR="003A32F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Государственного бюджетного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до</w:t>
      </w:r>
      <w:r w:rsidR="003A32F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школьного образовательного учреждения</w:t>
      </w:r>
      <w:r w:rsidR="001E3F89"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 109 «Ласточка» г. Грозный»</w:t>
      </w:r>
      <w:r w:rsid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1E3F89"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(далее-</w:t>
      </w:r>
      <w:r w:rsidR="001E3F89" w:rsidRPr="001E3F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ДОУ</w:t>
      </w:r>
      <w:r w:rsidR="001E3F89"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)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  <w:r w:rsidR="003A32F9"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разработано в соответствии с Федеральным</w:t>
      </w:r>
      <w:r w:rsid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законом № 273-ФЗ от 29.12.2012г.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«Об образовании в Российской Федерации» с изменениями от 19 декабря 2023 года, приказом </w:t>
      </w:r>
      <w:proofErr w:type="spellStart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Минобрнауки</w:t>
      </w:r>
      <w:proofErr w:type="spellEnd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России от 17.10.2013 №1155 «Об утверждении ФГОС дошкольного образования» с изменениями от 8 ноября 2022 года, Приказом </w:t>
      </w:r>
      <w:proofErr w:type="spellStart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Минпросвещения</w:t>
      </w:r>
      <w:proofErr w:type="spellEnd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России от 31 июля 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года, Постановлением главного государственного санитарного врача Российской Федерации» от 28.09.2020 года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в соответствии Уставом дошкольного образовательного учреждения. </w:t>
      </w:r>
    </w:p>
    <w:p w:rsid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об образовательной программе ДОУ определяет цели и задачи, устанавливает порядок и технологию разработки образовательной программы дошкольного образования, требования к ее содержанию, структуре, условиям и контролю реализации, а также к оформлению и результатам освоения образовательной программы дошкольного образовательного учреждения. </w:t>
      </w:r>
    </w:p>
    <w:p w:rsid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Образовательная программа дошкольного образования (далее – ОП ДО, Программа) является нормативно-управленческим документом, определяющим совокупность взаимосвязанных основных и дополнительных образовательных программ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дошкольного образовательного учреждения. </w:t>
      </w:r>
    </w:p>
    <w:p w:rsid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1.4. Программа разрабатывается, утверждается и реализуется в соответствии с федеральным государственным образовательным стандартом дошкольного образования, соответствующей федеральной образовательной программой дошкольного образования и настоящим Положением. Содержание и планируемые результаты разработанных ДОУ образовательных программ должны быть не ниже соответствующих содержания и планируемых результатов ФОП ДО. </w:t>
      </w:r>
    </w:p>
    <w:p w:rsid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Программа определяет содержание и организацию образовательной деятельности для воспитанников ДОУ и направлена на формирование общей культуры, развитие физических, интеллектуальных и личностных качеств формирование предпосылок учебной деятельности, обеспечивающих социальную успешность, сохранение и укрепление здоровья детей дошкольного возраста. </w:t>
      </w:r>
    </w:p>
    <w:p w:rsid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1.6. Образовательная программа дошкольного образования представляет собой комплекс основных характеристик образования воспитанников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иных компонентов, оценочных и методических материалов, а также в предусмотренных Федеральным законом № 273-ФЗ от 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29.12.2012г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"Об образовании в Российской Федерации" случаях в виде рабочей программы воспитания, календарного плана воспитательной работы, форм аттестации. </w:t>
      </w:r>
    </w:p>
    <w:p w:rsidR="00094C6B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1.7. 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</w:t>
      </w:r>
      <w:proofErr w:type="spellStart"/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т.ч</w:t>
      </w:r>
      <w:proofErr w:type="spellEnd"/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достижение детьми дошкольного возраста уровня развития, необходимого для успешного освоения ими образовательной программы начального общего образования. </w:t>
      </w:r>
    </w:p>
    <w:p w:rsidR="00094C6B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1.8. ОП ДО разрабатывается рабочей группой, сформированной из педагогических работников дошкольного образовательного учреждения, и рассматривается на Педагогическом совете. </w:t>
      </w:r>
    </w:p>
    <w:p w:rsidR="00094C6B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обучающихся. Реализация ОП ДО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 </w:t>
      </w:r>
    </w:p>
    <w:p w:rsid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1.10. Реализация Образовательной программы дошкольного образования не сопровождается промежуточной и итоговой аттестацией воспитанников дошкольного образовательного учреждения.</w:t>
      </w:r>
    </w:p>
    <w:p w:rsidR="00094C6B" w:rsidRPr="00094C6B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094C6B" w:rsidRPr="00094C6B" w:rsidRDefault="003A32F9" w:rsidP="00094C6B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094C6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Цели и задачи Образовательной </w:t>
      </w:r>
    </w:p>
    <w:p w:rsidR="003A32F9" w:rsidRPr="00094C6B" w:rsidRDefault="003A32F9" w:rsidP="00094C6B">
      <w:pPr>
        <w:pStyle w:val="a4"/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094C6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программы дошкольного образования</w:t>
      </w:r>
    </w:p>
    <w:p w:rsidR="00094C6B" w:rsidRPr="00094C6B" w:rsidRDefault="00094C6B" w:rsidP="00094C6B">
      <w:pPr>
        <w:pStyle w:val="a4"/>
        <w:spacing w:after="0" w:line="240" w:lineRule="auto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094C6B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Цель программы - определение организации </w:t>
      </w:r>
      <w:proofErr w:type="spellStart"/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воспитательно</w:t>
      </w:r>
      <w:proofErr w:type="spellEnd"/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-образовательной деятельности, обеспечение построения целостной педагогической деятельности направленной на полноценное всестороннее развитие ребёнка - физическое, социально-личностное, познавательно-речевое, художественно-эстетическое - во взаимосвязи, с учётом их возрастных, индивидуальных, психологических и физиологических особенностей, создание условий для планирования, организации и управления образовательной деятельностью. 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Образовательная программа дошкольного образования направлена на решение следующих задач: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воспитанников ДОУ;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обеспечения преемственности целей, задач и содержания образования, реализуемых в рамках образовательных программ различных уровней;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воспитанника ДОУ как субъекта отношений с самим собой, другими детьми, взрослыми и миром;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объединения обучения и воспитания в целостную образовательную деятельность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обеспечения вариативности и разнообразия содержания программ и организационных форм дошкольного образования, возможности использования программ различной направленности с учетом образовательных потребностей, способностей и состояния здоровья детей;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осуществление необходимой коррекции недостатков в физическом и (или) психическом развитии воспитанников дошкольного образовательного учреждения;</w:t>
      </w:r>
    </w:p>
    <w:p w:rsidR="003A32F9" w:rsidRPr="003A32F9" w:rsidRDefault="00094C6B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2.3. Образовательная программа дошкольного образования разрабатывается в соответствии со следующим принципами: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поддержка разнообразия детства; сохранение уникальности и </w:t>
      </w:r>
      <w:proofErr w:type="spellStart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самоценности</w:t>
      </w:r>
      <w:proofErr w:type="spellEnd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детства как важного этапа в общем развитии человека, </w:t>
      </w:r>
      <w:proofErr w:type="spellStart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самоценность</w:t>
      </w:r>
      <w:proofErr w:type="spellEnd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личностно-развивающий и гуманистический характер взаимодействия взрослых (родителей (законных представителей) воспитанников, педагогических и иных работников ДОУ) и воспитанников дошкольного образовательного учреждения;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уважение личности ребенка;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реализация ОП ДО в формах, специфических для детей возрастных групп,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ребенка;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сотрудничество дошкольного образовательного учреждения с семьями воспитанников согласно Положению о взаимодействии ДОУ с семьей;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приобщение детей к социокультурным нормам, традициям семьи, общества и государства;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учет этнокультурной ситуации развития детей.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2.4. В Образовательной программе дошкольного образования учитываются:</w:t>
      </w:r>
    </w:p>
    <w:p w:rsidR="003A32F9" w:rsidRP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3A32F9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возможности освоения ребенком ОП ДО на разных этапах ее реализации.</w:t>
      </w:r>
    </w:p>
    <w:p w:rsidR="00F90D90" w:rsidRPr="00F90D90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F90D90" w:rsidRPr="00F90D90" w:rsidRDefault="003A32F9" w:rsidP="00F90D90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90D9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Технология разработки </w:t>
      </w:r>
    </w:p>
    <w:p w:rsidR="003A32F9" w:rsidRDefault="003A32F9" w:rsidP="00F90D90">
      <w:pPr>
        <w:pStyle w:val="a4"/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F90D9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Образовательной программы дошкольного образования</w:t>
      </w:r>
    </w:p>
    <w:p w:rsidR="00F90D90" w:rsidRPr="00F90D90" w:rsidRDefault="00F90D90" w:rsidP="00F90D90">
      <w:pPr>
        <w:pStyle w:val="a4"/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F90D90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3.1. ДОУ самостоятельно разрабатывает и утверждает Программу в соответствии с Федеральным государственным образовательным стандартом дошкольного образования (ФГОС ДО) и с учетом Федеральной образовательной программы дошкольного образования. </w:t>
      </w:r>
    </w:p>
    <w:p w:rsidR="00F90D90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3.2. ОП ДО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 </w:t>
      </w:r>
    </w:p>
    <w:p w:rsidR="00F90D90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3.3. ОП ДО разрабатывается: целевой и организационный раздел администрацией ДОУ, содержательный раздел по образовательным областям и возрастным группам - творческой группой педагогов, утвержденной приказом заведующего дошкольным образовательным учреждением. </w:t>
      </w:r>
    </w:p>
    <w:p w:rsidR="00F90D90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 Образовательная программа дошкольного образования определяет содержание и организацию образовательной деятельности на уровне дошкольного образования. </w:t>
      </w:r>
    </w:p>
    <w:p w:rsidR="00F90D90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При разработке ОП ДО </w:t>
      </w:r>
      <w:r w:rsidR="00F90D90">
        <w:rPr>
          <w:rFonts w:ascii="Times New Roman" w:eastAsiaTheme="minorEastAsia" w:hAnsi="Times New Roman" w:cs="Arial"/>
          <w:sz w:val="28"/>
          <w:szCs w:val="28"/>
          <w:lang w:eastAsia="ru-RU"/>
        </w:rPr>
        <w:t>о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пределяется продолжительность пребывания детей в дошкольном образовательном учреждении, режим работы </w:t>
      </w:r>
      <w:r w:rsidR="00F90D90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в соответствии с объёмом решаемых задач образовательной деятельности. </w:t>
      </w:r>
    </w:p>
    <w:p w:rsidR="00F90D90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3.6. Структурные подразделения в одном дошкольном образовательном учреждении могут реализовывать разные Программы. </w:t>
      </w:r>
    </w:p>
    <w:p w:rsidR="00F90D90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3.7. Ежегодно по итогам полноты реализации образовательной программы дошкольного образования и качества образования воспитанников в нее могут вноситься дополнения и изменения. </w:t>
      </w:r>
    </w:p>
    <w:p w:rsid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3.8. Изменения и дополнения Образовательной программы дошкольного образования утверждаются до начала учебного года на Педагогическом совете дошкольного образовательного учреждения.</w:t>
      </w:r>
    </w:p>
    <w:p w:rsidR="00F90D90" w:rsidRPr="00F90D90" w:rsidRDefault="00F90D90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F90D90" w:rsidRPr="00F90D90" w:rsidRDefault="003A32F9" w:rsidP="00F90D90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F90D9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Требования к содержанию и структуре </w:t>
      </w:r>
    </w:p>
    <w:p w:rsidR="003A32F9" w:rsidRPr="00F90D90" w:rsidRDefault="003A32F9" w:rsidP="00F90D90">
      <w:pPr>
        <w:pStyle w:val="a4"/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F90D90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Образовательной программы дошкольного образования</w:t>
      </w:r>
    </w:p>
    <w:p w:rsidR="00F90D90" w:rsidRPr="00F90D90" w:rsidRDefault="00F90D90" w:rsidP="00F90D90">
      <w:pPr>
        <w:pStyle w:val="a4"/>
        <w:spacing w:after="0" w:line="240" w:lineRule="auto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820DB3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Содержание ОП ДО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(образовательные области):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4.1.1. Социально-коммуникативное развитие направлено на: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усвоение норм и ценностей, принятых в обществе, включая моральные и нравственные ценности;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развитие общения и взаимодействия воспитанника ДОУ со взрослыми и сверстниками;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саморегуляции</w:t>
      </w:r>
      <w:proofErr w:type="spellEnd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собственных действий;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дошкольном образовательном учреждении;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позитивных установок к различным видам труда и творчества;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основ безопасного поведения в быту, социуме, природе.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4.1.2. Познавательное развитие предполагает: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развитие интересов воспитанников детского сада, любознательности и познавательной мотивации;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познавательных действий, становление сознания;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развитие воображения и творческой активности;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4.1.3. Речевое развитие включает: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владение речью как средством общения и культуры;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обогащение активного словаря; развитие связной, грамматически правильной диалогической и монологической речи;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развитие речевого творчества;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развитие звуковой и интонационной культуры речи, фонематического слуха;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4.1.4. Художественно-эстетическое развитие предполагает: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элементарных представлений о видах искусства;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восприятие музыки, художественной литературы, фольклора;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стимулирование сопереживания персонажам художественных произведений;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4.1.5. Физическое развитие включает приобретение опыта в следующих видах деятельности детей: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формирование начальных представлений о некоторых видах спорта, овладение подвижными играми с правилами;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становление целенаправленности и </w:t>
      </w:r>
      <w:proofErr w:type="spellStart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саморегуляции</w:t>
      </w:r>
      <w:proofErr w:type="spellEnd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в двигательной сфере;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4.2. Содержание ОП ДО должно отражать следующие аспекты образовательной среды для воспитанника ДОУ: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предметно-пространственная развивающая образовательная среда;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характер взаимодействия со взрослыми;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характер взаимодействия с другими детьми;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система отношений ребёнка к миру, к другим людям, к себе самому.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4.3. В соответствии с требованиями ФГОС ДО к образовательной программе дошкольного образования структура Программы следующая: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обязательная часть;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часть, формируемая участниками образовательных отношений.</w:t>
      </w:r>
    </w:p>
    <w:p w:rsidR="00820DB3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Обе части Образовательной программы дошкольного образовательного учреждения являются взаимодополняющими и необходимыми с точки зрения реализации требований ФГОС дошкольного образования.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4.4. Обязательная часть ОП ДО предполагает комплексность подхода, обеспечивая развитие детей во всех пяти взаимодополняющих образовательных областях: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социально-коммуникативное развитие;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познавательное развитие;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речевое развитие;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художественно-эстетическое развитие;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физическое развитие.</w:t>
      </w:r>
    </w:p>
    <w:p w:rsidR="00820DB3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4.5. В части, формируемой участниками образовательных отношений, представлены выбранные и/или разработанные самостоятельно участниками образовательных отношений образовательные программы (учебные программы), направленные на развитие детей в одной или нескольких образовательных областях, видах деятельности и/или культурных практиках, методики, формы организации образовательной работы. </w:t>
      </w:r>
    </w:p>
    <w:p w:rsidR="00820DB3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4.6. Объем обязательной части Образовательной программы составляет не менее 60% от ее общего объема (от 100% до 83%); части, формируемой участниками образовательных отношений, не более 40% (от 0% до 17%): в I младшей группе – 100% приходится на объем обязательной части, со II младшей до подготовительной группы от 90% до 83% приходится на обязательную часть. </w:t>
      </w:r>
    </w:p>
    <w:p w:rsidR="00820DB3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4.7. Образовательная программа дошкольного образования включает три основных раздела: целевой, содержательный, организационный.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4.7.1. Целевой раздел включает в себя пояснительную записку и планируемые результаты освоения программы и описание подходов к педагогической диагностике достижения планируемых результатов. Пояснительная записка раскрывает: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цели и задачи реализации Программы;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принципы и подходы к формированию Программы;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особенности образовательной деятельности и специфику (в том числе язык обучения, форму обучения, сроки освоения).</w:t>
      </w:r>
    </w:p>
    <w:p w:rsidR="00820DB3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Планируемые результаты освоения Образовательной программы дошкольного образования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 В соответствии из ФГОС ДО специфика дошкольного возраста и системные особенности ДО делают неправомерными требования от ребенка дошкольного возраста конкретных обязательных достижений. Планируемые результаты освоения ФОП ДО 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представляют собой возрастные характеристики возможных достижений ребенка дошкольного возраста на разных возрастных этапах и к завершению ДО.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4.7.2. Содержательный раздел представляет общее содержание ОП ДО, обеспечивающее полноценное развитие личности детей. Содержательный раздел Образовательной программы дошкольного образования включает: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используемой Федеральной программы и методических пособий, обеспечивающих реализацию данного содержания;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 содержательном разделе Образовательной программы дошкольного образования представлены: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особенности образовательной деятельности разных видов и культурных практик;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способы и направления поддержки детской инициативы;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воспитанников;</w:t>
      </w:r>
    </w:p>
    <w:p w:rsidR="003A32F9" w:rsidRPr="003A32F9" w:rsidRDefault="00820DB3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иные характеристики содержания Программы.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Часть ОП ДО, формируемая участниками образовательных отношений, включает художественно-эстетическое и социально-коммуникативное направления, выбранные участниками образовательных отношений из числа Парциальных программ. Данная часть Образовательной программы дошкольного образования учитывает образовательные потребности, интересы и мотивы детей, членов их семей и педагогов и ориентирована на: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выбор тех Парциальных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сложившиеся традиции ДОУ: тематические дни, месячники и др.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Содержание коррекционной работы направлено: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на обеспечение коррекции нарушений зрения, оказания детям квалифицированной помощи в освоении Программы через организацию работы тифлопедагогов в каждой возрастной группе;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на обеспечение коррекции нарушений развития речи, оказание детям квалифицированной помощи в освоении Программы через организацию работы учителей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логопедов в логопедических группах и работу </w:t>
      </w:r>
      <w:proofErr w:type="spellStart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логопункта</w:t>
      </w:r>
      <w:proofErr w:type="spellEnd"/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.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4.7.3. Организационный раздел содержит описание материально-технического обеспечения Программы, обеспеченности методическими материалами и средствами обучения и воспитания, включает распорядок и /или режим дня, а также 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особенности традиционных событий, праздников, мероприятий; особенности организации развивающей предметно-пространственной среды.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4.8. Обязательная часть ОП ДО оформляется в виде ссылки на ФОП ДО. Часть образовательной программы, формируемая участниками образовательных отношений, представлена в виде ссылок на Парциальные программы.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4.9. Дополнительным разделом Образовательной программы дошкольного образования является текст ее краткой презентации. Краткая презентация Программы ориентирована на родителей (законных представителей) детей и доступна для ознакомления на сайте и информационном стенде ДОУ, а также в родительских уголках групп.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4.9.1. В краткой презентации ОП ДО указаны: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возрастные и иные категории детей, на которых ориентирована Программа;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используемые Федеральная и (или) дополнительная Программы;</w:t>
      </w:r>
    </w:p>
    <w:p w:rsid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характеристика взаимодействия педагогического коллектива с семьями детей.</w:t>
      </w:r>
    </w:p>
    <w:p w:rsidR="00A73DED" w:rsidRPr="00A73DED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A32F9" w:rsidRPr="00A73DED" w:rsidRDefault="003A32F9" w:rsidP="00A73DED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A73DE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Требования к условиям реализации Образовательной программы дошкольного образования</w:t>
      </w:r>
    </w:p>
    <w:p w:rsidR="00A73DED" w:rsidRPr="00A73DED" w:rsidRDefault="00A73DED" w:rsidP="00A73DED">
      <w:pPr>
        <w:pStyle w:val="a4"/>
        <w:spacing w:after="0" w:line="240" w:lineRule="auto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Условия реализации Образовательной программы дошкольного образовательного учреждения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5.3. Данные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гарантирует охрану и укрепление физического и психического здоровья детей;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обеспечивает эмоциональное благополучие воспитанников ДОУ;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способствует профессиональному развитию педагогических работников дошкольного образовательного учреждения;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создаёт условия для развивающего вариативного дошкольного образования;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обеспечивает открытость дошкольного образования;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создает условия для участия родителей (законных представителей) воспитанников в образовательной деятельности.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5.4. Требования к психолого-педагогическим условиям реализации ОП ДО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5.4.1. Для успешной реализации ОП ДО обеспечиваются следующие психолого-педагогические условия: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использование в образовательной деятельности форм и методов работы с воспитанниками,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воспитанника ДОУ и учитывающего социальную ситуацию его развития;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поддержка инициативы и самостоятельности детей в специфических для них видах деятельности;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возможность выбора детьми материалов, видов активности, участников совместной деятельности и общения;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защита воспитанников от всех форм физического и психического насилия;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5.4.2. При реализации Программы может проводиться оценка индивидуального развития детей. Такая оценка производится педагогическим работником ДОУ в рамках педагогической диагностики (оценки индивидуального развития воспитанников, связанной с оценкой эффективности педагогических действий и лежащей в основе их дальнейшего планирования).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индивидуализации образования (в том числе поддержки воспитанника);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построения его образовательной траектории или профессиональной коррекции;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особенностей его развития;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оптимизации работы с группой воспитанников.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При необходимости используется психологическая диагностика развития воспитанников ДОУ (выявление и изучение индивидуально-психологических особенностей детей), которую проводят педагоги-психологи. Участие воспитанника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5.4.3. В целях эффективной реализации Образовательной программы дошкольного образования создаются условия для: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организационно-методического сопровождения процесса реализации ОП ДО, в том числе во взаимодействии со сверстниками и взрослыми.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5.4.4. ДОУ создает возможности: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для предоставления информации об Образовательной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для взрослых по поиску, использованию материалов, обеспечивающих реализацию образовательной программы, в том числе на информационных стендах и сайте дошкольного образовательного учреждения;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для обсуждения с родителями (законными представителями) воспитанников вопросов, связанных с реализацией образовательной программы.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5.4.5. Максимально допустимый объем образовательной нагрузки должен соответствовать санитарно-эпидемиологическим правилам и нормативам СанПиН.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5.5. Требования к развивающей предметно-пространственной среде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5.5.1. Развивающая предметно-пространственная среда обеспечивает максимальную реализацию образовательного потенциала пространства ДОУ, а также территории, прилегающей к </w:t>
      </w:r>
      <w:r w:rsidR="00A73DED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приспособленной для реализации ОП ДО (участок), материалов, оборудования и инвентаря для развития воспитанников в соответствии с особенностями каждого возрастного этапа, охраны и укрепления их здоровья, учёта особенностей и коррекции недостатков их развития.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5.5.2.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5.5.3. Развивающая предметно-пространственная среда должна обеспечивать: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реализацию различных образовательных программ;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 случае организации инклюзивного образования - необходимые для него условия;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учёт возрастных особенностей воспитанников дошкольного образовательного учреждения.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5.5.4.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5.6. Требования к кадровым условиям реализации Образовательной прогр</w:t>
      </w:r>
      <w:r w:rsidR="00A73DED">
        <w:rPr>
          <w:rFonts w:ascii="Times New Roman" w:eastAsiaTheme="minorEastAsia" w:hAnsi="Times New Roman" w:cs="Arial"/>
          <w:sz w:val="28"/>
          <w:szCs w:val="28"/>
          <w:lang w:eastAsia="ru-RU"/>
        </w:rPr>
        <w:t>аммы дошкольного образования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5.6.1. Реализация ОП ДО обеспечивается руководящими, педагогическими, административно-хозяйственными работниками дошкольного образовательного учр</w:t>
      </w:r>
      <w:r w:rsidR="00A73DED">
        <w:rPr>
          <w:rFonts w:ascii="Times New Roman" w:eastAsiaTheme="minorEastAsia" w:hAnsi="Times New Roman" w:cs="Arial"/>
          <w:sz w:val="28"/>
          <w:szCs w:val="28"/>
          <w:lang w:eastAsia="ru-RU"/>
        </w:rPr>
        <w:t>еждения. Работники ДОУ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в том числе осуществляющие финансовую и хозяйственную деятельности, охрану жизни и здоровья детей, обеспечивают реализацию образовательной программы дошкольного образования.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5.6.2. Должностной состав и количество работников, необходимых для реализации и обеспечения реализации ОП ДО, определяются ее целями и задачами, а также особенностями развития воспитанников.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5.6.3. Необходимым условием качественной реализации</w:t>
      </w:r>
      <w:r w:rsidR="00A73DED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Образовательной программы дошкольного образования является ее непрерывное сопровождение 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педагогическими работниками в течение всего времени ее реализации в дошкольном образовательном учреждении.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5.6.4. Педагогические работники, реализующие ОП ДО, должны обладать основными компетенциями, необходимыми для создания условия развития детей, обозначенными в п. 3.2.5 ФГОС ДО.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5.7. Требования к материально-техническим условиям реализации Образовательной программы дошкольного образования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5.7.1. Требования к материально-техническим условиям реализации ОП ДО включают: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требования, определяемые в соответствии с санитарно-эпидемиологическими правилами и нормативами;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требования, определяемые в соответствии с правилами пожарной безопасности;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требования к средствам обучения и воспитания в соответствии с возрастом и индивидуальными особенностями развития детей;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оснащенность помещений развивающей предметно-пространственной средой;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требования к материально-техническому обеспечению ОП ДО (учебно-методический комплект, оборудование и оснащение).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5.8. Требования к финансовым условиям реализации Образовательной программы дошкольного образования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5.8.1.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ДОУ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субъекта Российской Федерации, обеспечивающего реализацию ОП ДО в соответствии со ФГОС ДО.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5.8.2. Финансовые условия реализации Образовательной программы дошкольного образования должны: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обеспечивать возможность выполнения требований ФГОС ДО к условиям реализации и структуре ОП ДО;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обеспечивать реализацию обязательной части ОП ДО и части, формируемой участниками образовательных отношений, учитывая вариативность индивидуальных траекторий развития воспитанников детского сада;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отражать структуру и объём расходов, необходимых для реализации ОП ДО, а также механизм их формирования.</w:t>
      </w:r>
    </w:p>
    <w:p w:rsid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5.8.3. Финансирование реализации образовательной программы ДОУ осуществляется в объеме определяемых органами государственной власти субъекта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</w:t>
      </w:r>
    </w:p>
    <w:p w:rsidR="00A73DED" w:rsidRPr="00A73DED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A32F9" w:rsidRPr="00A73DED" w:rsidRDefault="003A32F9" w:rsidP="00A73DED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A73DE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Требования к результатам освоения Образовательной программы дошкольного образования</w:t>
      </w:r>
    </w:p>
    <w:p w:rsidR="00A73DED" w:rsidRPr="00A73DED" w:rsidRDefault="00A73DED" w:rsidP="00A73DED">
      <w:pPr>
        <w:pStyle w:val="a4"/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6.1. Требования ФГОС ДО к результатам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воспитанника на этапе завершения уровня дошкольного образования. 6.2. Целевые ориентиры дошкольного образования определяются независимо от форм реализации ОП ДО, а также от ее характера, особенностей развития детей в дошкольном образовательном учреждении.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воспитанников ДОУ. Освоение образовательной программы дошкольного образования не сопровождается проведением промежуточных аттестаций и итоговой аттестации детей.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6.4. Целевые ориентиры ОП ДО выступают основаниями преемственности дошкольного и начального общего образования. При соблюдении требований к условиям реализации ОП ДО целевые ориентиры предполагают формирование у воспитанников предпосылок к учебной деятельности на этапе завершения ими дошкольного образования.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6.5. При реализации образовательной программы дошкольного образования педагогическими работниками ДОУ может проводиться оценка индивидуального развития детей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6.6. 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оптимизации работы с группой детей.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Результаты мониторинга отражаются в виде таблиц.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6.7. 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 дошкольного образовательного учреждения в соответствии с Положением о работе педагога-психолога в ДОУ. </w:t>
      </w:r>
    </w:p>
    <w:p w:rsid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6.8.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используется для решения задач психологического сопровождения и проведения квалифицированной коррекции развития воспитанников дошкольного образовательного учреждения.</w:t>
      </w:r>
    </w:p>
    <w:p w:rsidR="00A73DED" w:rsidRPr="00A73DED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A32F9" w:rsidRPr="00A73DED" w:rsidRDefault="003A32F9" w:rsidP="00A73DED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A73DE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Порядок разработки Образовательной программы дошкольного образования, утверждения и внесения изменений и (или) дополнений</w:t>
      </w:r>
    </w:p>
    <w:p w:rsidR="00A73DED" w:rsidRPr="00A73DED" w:rsidRDefault="00A73DED" w:rsidP="00A73DED">
      <w:pPr>
        <w:pStyle w:val="a4"/>
        <w:spacing w:after="0" w:line="240" w:lineRule="auto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7.1. Основная образовательная программа ДОУ разрабатывается в соответствии с настоящим Положением рабочей группой, созданной из состава педагогических работников дошкольного образовательного учреждения.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7.2. Состав рабочей группы, ответственной за разработку ОП ДО, выбирается на Педагогическом совете и утверждается приказом заведующего дошкольным образовательным учреждением.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7.3. Проект Образовательной программы дошкольного образования выносится на обсуждение и принятие на заседании Педагогического совета дошкольного образовательного учреждения.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7.4. При несоответствии Основной образовательной программы ДОУ установленным данным Положением требованиям, а также требованиям ФГОС дошкольного образования, принимается соответствующее решение коллегиальным органом и утверждается приказом заведующего детским садом. 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7.5. ОП ДО принимается Педагогическим советом дошкольного образовательного учреждения и утверждается приказом заведующего ежегодно.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7.6. Основанием для внесения изменений и (или) дополнений в Образовательную программу дошкольного образования могут быть: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результаты оценки эффективности и достижения целевых показателей усвоения ОП ДО воспитанниками;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выход стратегических документов на федеральном уровне;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необходимая корректировка составных частей Образовательной программы: учебный план, календарный учебный график, рабочие программы педагогов ДОУ и т.п.</w:t>
      </w:r>
    </w:p>
    <w:p w:rsidR="003A32F9" w:rsidRPr="003A32F9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3A32F9"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внесенные предложения по совершенствованию образовательной деятельности коллегиальных органов дошкольного образовательного учреждения в рамках их полномочий: Педагогическим советом.</w:t>
      </w:r>
    </w:p>
    <w:p w:rsidR="00A73DED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7.7. Все изменения и (или) дополнения, вносимые в </w:t>
      </w:r>
      <w:r w:rsidR="00A73DED">
        <w:rPr>
          <w:rFonts w:ascii="Times New Roman" w:eastAsiaTheme="minorEastAsia" w:hAnsi="Times New Roman" w:cs="Arial"/>
          <w:sz w:val="28"/>
          <w:szCs w:val="28"/>
          <w:lang w:eastAsia="ru-RU"/>
        </w:rPr>
        <w:t>О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бразовательную программу по итогам обсуждения Педагогического совета ДОУ, должны соответствовать требованиям, предусмотренным настоящим Положением и закреплены приказом «О внесении изменений и(или) дополнений в </w:t>
      </w:r>
      <w:r w:rsidR="00A73DED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образовательную программу дошкольного образования дошкольного образовательного учреждения». </w:t>
      </w:r>
    </w:p>
    <w:p w:rsid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7.8. Образовательная программа дошкольного образования является собственностью дошкольного образовательного учреждения.</w:t>
      </w:r>
    </w:p>
    <w:p w:rsidR="00A73DED" w:rsidRPr="00A73DED" w:rsidRDefault="00A73DED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A32F9" w:rsidRPr="00A73DED" w:rsidRDefault="003A32F9" w:rsidP="00A73DED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A73DE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Оформление основной образовательной программы ДОУ</w:t>
      </w:r>
    </w:p>
    <w:p w:rsidR="00A73DED" w:rsidRPr="00A73DED" w:rsidRDefault="00A73DED" w:rsidP="00A73DED">
      <w:pPr>
        <w:pStyle w:val="a4"/>
        <w:spacing w:after="0" w:line="240" w:lineRule="auto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8.1. Текст Образовательной программы дошкольного образования набирается шрифтом </w:t>
      </w:r>
      <w:proofErr w:type="spellStart"/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Times</w:t>
      </w:r>
      <w:proofErr w:type="spellEnd"/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proofErr w:type="spellStart"/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New</w:t>
      </w:r>
      <w:proofErr w:type="spellEnd"/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  <w:proofErr w:type="spellStart"/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Roman</w:t>
      </w:r>
      <w:proofErr w:type="spellEnd"/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кегль 12, межстрочный интервал одинарный, переносы в тексте не ставятся, выравнивание по ширине, абзац - 1 режим табуляции, поля: слева – 2.5 см, справа – 1.5 см, сверху – 2 см, снизу – 2 см, листы формата А4. Таблицы вставляются непосредственно в текст. </w:t>
      </w: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8.2. ОП ДО прошивается, страницы нумеруются в правом нижнем углу, скрепляются печатью и подписью заведующего дошкольным образовательным учреждением. </w:t>
      </w: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8.3. Титульный лист считается первым, но не нумеруется, так же, как и листы приложения. На титульном листе указываются: название программы; полное наименование ДОУ в соответствие с лицензией; сроки реализации Программы; </w:t>
      </w: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грифы рассмотрения и утверждения основной образовательной программы, сроки реализации, название населенного пункта, год разработки программы.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8.4. Список литературы строится в алфавитном порядке с указанием автора, названия, места издания, издательства, года издания, вида и характеристики, количества страниц.</w:t>
      </w:r>
    </w:p>
    <w:p w:rsidR="004C5E46" w:rsidRDefault="004C5E46" w:rsidP="004C5E46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9. Контроль реализации</w:t>
      </w:r>
    </w:p>
    <w:p w:rsidR="003A32F9" w:rsidRDefault="004C5E46" w:rsidP="004C5E46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О</w:t>
      </w:r>
      <w:r w:rsidR="003A32F9" w:rsidRPr="004C5E4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бразовательной программы дошкольного образования</w:t>
      </w:r>
    </w:p>
    <w:p w:rsidR="004C5E46" w:rsidRPr="004C5E46" w:rsidRDefault="004C5E46" w:rsidP="004C5E46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9.1. Контроль за полнотой реализации ОП ДО, качества обучения воспитанников является обязательным компонентом образовательной деятельности и осуществляется в соответствии с Положением о внутреннем контроле в ДОУ, планом контрольной деятельности, инструментарием контрольной деятельности. </w:t>
      </w: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9.2. Результаты контроля реализации ОП ДО обсуждаются на педагогических советах дошкольного образовательного учреждения. </w:t>
      </w: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9.3. В ДОУ создается система оценки качества дошкольного образования, которая включает диагностический инструментарий оценки качества обучения по образовательной программе дошкольного образовательного учреждения.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9.4. С целью полноты реализации образовательной программы в ДОУ осуществляется мониторинг качества дошкольного образования в соответствии с программой мониторинга качества дошкольного образования, которая включает направления мониторинга (показателя), методика оценки (критерии), сроки проведения, сводный обобщающий документ, исполнитель, ответственный, итоговый управленческий документ.</w:t>
      </w:r>
    </w:p>
    <w:p w:rsidR="004C5E46" w:rsidRDefault="004C5E46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A32F9" w:rsidRPr="004C5E46" w:rsidRDefault="004C5E46" w:rsidP="004C5E46">
      <w:pPr>
        <w:spacing w:after="0" w:line="240" w:lineRule="auto"/>
        <w:ind w:left="360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10.</w:t>
      </w:r>
      <w:r w:rsidR="003A32F9" w:rsidRPr="004C5E4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Хранение образовательной программы дошкольного образования</w:t>
      </w:r>
    </w:p>
    <w:p w:rsidR="004C5E46" w:rsidRPr="004C5E46" w:rsidRDefault="004C5E46" w:rsidP="004C5E46">
      <w:pPr>
        <w:pStyle w:val="a4"/>
        <w:spacing w:after="0" w:line="240" w:lineRule="auto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10.1. Оригинал и копия ОП ДО, утвержденный заведующим ДОУ, находится в методическом кабинете дошкольного образовательного учреждения. </w:t>
      </w: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10.2. К Образовательной программе дошкольного образования имеют доступ все педагогические работники дошкольного образовательного учреждения. </w:t>
      </w: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10.3. Копии перспективного планирования по каждому образовательному разделу находятся в группах у воспитателей.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>10.4. Образовательная программа дошкольного образовательного учреждения хранится 5 лет после истечения срока действия.</w:t>
      </w:r>
    </w:p>
    <w:p w:rsidR="004C5E46" w:rsidRDefault="004C5E46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3A32F9" w:rsidRDefault="003A32F9" w:rsidP="004C5E46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4C5E4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11. Заключительные положения</w:t>
      </w:r>
    </w:p>
    <w:p w:rsidR="004C5E46" w:rsidRPr="004C5E46" w:rsidRDefault="004C5E46" w:rsidP="004C5E46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11.1. Настоящее Положение об образовательной программе дошкольного образования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C5E46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11.3. Настоящее Положение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:rsidR="003A32F9" w:rsidRPr="003A32F9" w:rsidRDefault="003A32F9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3A32F9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31C77" w:rsidRPr="00431C77" w:rsidRDefault="00431C77" w:rsidP="003A32F9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ED745A" w:rsidRPr="007E67D1" w:rsidRDefault="00ED745A" w:rsidP="007D02ED">
      <w:pPr>
        <w:spacing w:after="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745A" w:rsidRPr="007E67D1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83" w:rsidRDefault="00C77E83" w:rsidP="0060528D">
      <w:pPr>
        <w:spacing w:after="0" w:line="240" w:lineRule="auto"/>
      </w:pPr>
      <w:r>
        <w:separator/>
      </w:r>
    </w:p>
  </w:endnote>
  <w:endnote w:type="continuationSeparator" w:id="0">
    <w:p w:rsidR="00C77E83" w:rsidRDefault="00C77E83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15D">
          <w:rPr>
            <w:noProof/>
          </w:rPr>
          <w:t>17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83" w:rsidRDefault="00C77E83" w:rsidP="0060528D">
      <w:pPr>
        <w:spacing w:after="0" w:line="240" w:lineRule="auto"/>
      </w:pPr>
      <w:r>
        <w:separator/>
      </w:r>
    </w:p>
  </w:footnote>
  <w:footnote w:type="continuationSeparator" w:id="0">
    <w:p w:rsidR="00C77E83" w:rsidRDefault="00C77E83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94C6B"/>
    <w:rsid w:val="000B263A"/>
    <w:rsid w:val="00123167"/>
    <w:rsid w:val="00146CE6"/>
    <w:rsid w:val="001E3F89"/>
    <w:rsid w:val="002A638D"/>
    <w:rsid w:val="002B4575"/>
    <w:rsid w:val="0030681A"/>
    <w:rsid w:val="003079A0"/>
    <w:rsid w:val="003118A9"/>
    <w:rsid w:val="00334638"/>
    <w:rsid w:val="003668C2"/>
    <w:rsid w:val="003A0944"/>
    <w:rsid w:val="003A32F9"/>
    <w:rsid w:val="003C1925"/>
    <w:rsid w:val="00431C77"/>
    <w:rsid w:val="00451DD0"/>
    <w:rsid w:val="0045715D"/>
    <w:rsid w:val="004C5E46"/>
    <w:rsid w:val="005421D3"/>
    <w:rsid w:val="0055358F"/>
    <w:rsid w:val="005572BB"/>
    <w:rsid w:val="005A4FD4"/>
    <w:rsid w:val="005C13C3"/>
    <w:rsid w:val="0060528D"/>
    <w:rsid w:val="0070650E"/>
    <w:rsid w:val="00775D6E"/>
    <w:rsid w:val="007D02ED"/>
    <w:rsid w:val="007D32A8"/>
    <w:rsid w:val="007E67D1"/>
    <w:rsid w:val="007E6B7E"/>
    <w:rsid w:val="00820DB3"/>
    <w:rsid w:val="00872A0D"/>
    <w:rsid w:val="00A011A6"/>
    <w:rsid w:val="00A73DED"/>
    <w:rsid w:val="00B25196"/>
    <w:rsid w:val="00C376D3"/>
    <w:rsid w:val="00C76E27"/>
    <w:rsid w:val="00C77E83"/>
    <w:rsid w:val="00C83DB6"/>
    <w:rsid w:val="00D87635"/>
    <w:rsid w:val="00DB1590"/>
    <w:rsid w:val="00DB1F08"/>
    <w:rsid w:val="00E02D33"/>
    <w:rsid w:val="00E464DA"/>
    <w:rsid w:val="00ED745A"/>
    <w:rsid w:val="00F25123"/>
    <w:rsid w:val="00F715B2"/>
    <w:rsid w:val="00F9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6085</Words>
  <Characters>34691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2024-04-17T14:02:00Z</cp:lastPrinted>
  <dcterms:created xsi:type="dcterms:W3CDTF">2024-06-27T08:41:00Z</dcterms:created>
  <dcterms:modified xsi:type="dcterms:W3CDTF">2024-06-27T08:41:00Z</dcterms:modified>
</cp:coreProperties>
</file>